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39F1" w14:textId="2A4ECFC3" w:rsidR="00895A3A" w:rsidRPr="00E92BE2" w:rsidRDefault="00BD7CCA" w:rsidP="00D840BD">
      <w:pPr>
        <w:pStyle w:val="Heading1"/>
        <w:rPr>
          <w:rFonts w:cstheme="majorHAnsi"/>
          <w:sz w:val="22"/>
          <w:szCs w:val="22"/>
        </w:rPr>
      </w:pPr>
      <w:r w:rsidRPr="00E92BE2">
        <w:rPr>
          <w:rFonts w:cstheme="majorHAnsi"/>
          <w:sz w:val="22"/>
          <w:szCs w:val="22"/>
        </w:rPr>
        <w:t>Minutes</w:t>
      </w:r>
      <w:r w:rsidR="000E4D23" w:rsidRPr="00E92BE2">
        <w:rPr>
          <w:rFonts w:cstheme="majorHAnsi"/>
          <w:sz w:val="22"/>
          <w:szCs w:val="22"/>
        </w:rPr>
        <w:t xml:space="preserve">: CM Standards WG, </w:t>
      </w:r>
      <w:r w:rsidR="00E92BE2">
        <w:rPr>
          <w:rFonts w:cstheme="majorHAnsi"/>
          <w:sz w:val="22"/>
          <w:szCs w:val="22"/>
        </w:rPr>
        <w:t>25</w:t>
      </w:r>
      <w:r w:rsidR="000E4D23" w:rsidRPr="00E92BE2">
        <w:rPr>
          <w:rFonts w:cstheme="majorHAnsi"/>
          <w:sz w:val="22"/>
          <w:szCs w:val="22"/>
        </w:rPr>
        <w:t>.</w:t>
      </w:r>
      <w:r w:rsidR="00CF501F" w:rsidRPr="00E92BE2">
        <w:rPr>
          <w:rFonts w:cstheme="majorHAnsi"/>
          <w:sz w:val="22"/>
          <w:szCs w:val="22"/>
        </w:rPr>
        <w:t>0</w:t>
      </w:r>
      <w:r w:rsidR="00E92BE2">
        <w:rPr>
          <w:rFonts w:cstheme="majorHAnsi"/>
          <w:sz w:val="22"/>
          <w:szCs w:val="22"/>
        </w:rPr>
        <w:t>3</w:t>
      </w:r>
      <w:r w:rsidR="000E4D23" w:rsidRPr="00E92BE2">
        <w:rPr>
          <w:rFonts w:cstheme="majorHAnsi"/>
          <w:sz w:val="22"/>
          <w:szCs w:val="22"/>
        </w:rPr>
        <w:t>.20</w:t>
      </w:r>
      <w:r w:rsidR="00CF501F" w:rsidRPr="00E92BE2">
        <w:rPr>
          <w:rFonts w:cstheme="majorHAnsi"/>
          <w:sz w:val="22"/>
          <w:szCs w:val="22"/>
        </w:rPr>
        <w:t>20</w:t>
      </w:r>
    </w:p>
    <w:p w14:paraId="166296FD" w14:textId="1B7A8900" w:rsidR="00295D7D" w:rsidRPr="00E92BE2" w:rsidRDefault="00BD7CCA" w:rsidP="00BD7CCA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E92BE2">
        <w:rPr>
          <w:rFonts w:asciiTheme="majorHAnsi" w:hAnsiTheme="majorHAnsi" w:cstheme="majorHAnsi"/>
          <w:b/>
          <w:sz w:val="22"/>
          <w:szCs w:val="22"/>
        </w:rPr>
        <w:t xml:space="preserve">Attendance: </w:t>
      </w:r>
      <w:r w:rsidRPr="00E92BE2">
        <w:rPr>
          <w:rFonts w:asciiTheme="majorHAnsi" w:hAnsiTheme="majorHAnsi" w:cstheme="majorHAnsi"/>
          <w:sz w:val="22"/>
          <w:szCs w:val="22"/>
        </w:rPr>
        <w:t xml:space="preserve"> </w:t>
      </w:r>
      <w:r w:rsidR="00941ECF" w:rsidRPr="00E92BE2">
        <w:rPr>
          <w:rFonts w:asciiTheme="majorHAnsi" w:hAnsiTheme="majorHAnsi" w:cstheme="majorHAnsi"/>
          <w:sz w:val="22"/>
          <w:szCs w:val="22"/>
        </w:rPr>
        <w:t>J</w:t>
      </w:r>
      <w:r w:rsidRPr="00E92BE2">
        <w:rPr>
          <w:rFonts w:asciiTheme="majorHAnsi" w:hAnsiTheme="majorHAnsi" w:cstheme="majorHAnsi"/>
          <w:sz w:val="22"/>
          <w:szCs w:val="22"/>
        </w:rPr>
        <w:t>ennifer (IOM)</w:t>
      </w:r>
      <w:r w:rsidR="00941ECF" w:rsidRPr="00E92BE2">
        <w:rPr>
          <w:rFonts w:asciiTheme="majorHAnsi" w:hAnsiTheme="majorHAnsi" w:cstheme="majorHAnsi"/>
          <w:sz w:val="22"/>
          <w:szCs w:val="22"/>
        </w:rPr>
        <w:t>,</w:t>
      </w:r>
      <w:r w:rsidR="0031089B" w:rsidRPr="00E92BE2">
        <w:rPr>
          <w:rFonts w:asciiTheme="majorHAnsi" w:hAnsiTheme="majorHAnsi" w:cstheme="majorHAnsi"/>
          <w:sz w:val="22"/>
          <w:szCs w:val="22"/>
        </w:rPr>
        <w:t xml:space="preserve"> Aninia (Sphere HPS Partnership)</w:t>
      </w:r>
      <w:r w:rsidR="003C0FE7" w:rsidRPr="00E92BE2">
        <w:rPr>
          <w:rFonts w:asciiTheme="majorHAnsi" w:hAnsiTheme="majorHAnsi" w:cstheme="majorHAnsi"/>
          <w:sz w:val="22"/>
          <w:szCs w:val="22"/>
        </w:rPr>
        <w:t xml:space="preserve">, </w:t>
      </w:r>
      <w:r w:rsidR="0031089B" w:rsidRPr="00E92BE2">
        <w:rPr>
          <w:rFonts w:asciiTheme="majorHAnsi" w:hAnsiTheme="majorHAnsi" w:cstheme="majorHAnsi"/>
          <w:sz w:val="22"/>
          <w:szCs w:val="22"/>
        </w:rPr>
        <w:t>Elena</w:t>
      </w:r>
      <w:r w:rsidR="0067357A" w:rsidRPr="00E92BE2">
        <w:rPr>
          <w:rFonts w:asciiTheme="majorHAnsi" w:hAnsiTheme="majorHAnsi" w:cstheme="majorHAnsi"/>
          <w:sz w:val="22"/>
          <w:szCs w:val="22"/>
        </w:rPr>
        <w:t xml:space="preserve"> (</w:t>
      </w:r>
      <w:r w:rsidR="00476CB6" w:rsidRPr="00E92BE2">
        <w:rPr>
          <w:rFonts w:asciiTheme="majorHAnsi" w:hAnsiTheme="majorHAnsi" w:cstheme="majorHAnsi"/>
          <w:sz w:val="22"/>
          <w:szCs w:val="22"/>
        </w:rPr>
        <w:t>A</w:t>
      </w:r>
      <w:r w:rsidR="007C5F84" w:rsidRPr="00E92BE2">
        <w:rPr>
          <w:rFonts w:asciiTheme="majorHAnsi" w:hAnsiTheme="majorHAnsi" w:cstheme="majorHAnsi"/>
          <w:sz w:val="22"/>
          <w:szCs w:val="22"/>
        </w:rPr>
        <w:t>CTED</w:t>
      </w:r>
      <w:r w:rsidR="00476CB6" w:rsidRPr="00E92BE2">
        <w:rPr>
          <w:rFonts w:asciiTheme="majorHAnsi" w:hAnsiTheme="majorHAnsi" w:cstheme="majorHAnsi"/>
          <w:sz w:val="22"/>
          <w:szCs w:val="22"/>
        </w:rPr>
        <w:t xml:space="preserve"> </w:t>
      </w:r>
      <w:r w:rsidR="00B9763D" w:rsidRPr="00E92BE2">
        <w:rPr>
          <w:rFonts w:asciiTheme="majorHAnsi" w:hAnsiTheme="majorHAnsi" w:cstheme="majorHAnsi"/>
          <w:sz w:val="22"/>
          <w:szCs w:val="22"/>
        </w:rPr>
        <w:t>Somalia</w:t>
      </w:r>
      <w:r w:rsidR="0067357A" w:rsidRPr="00E92BE2">
        <w:rPr>
          <w:rFonts w:asciiTheme="majorHAnsi" w:hAnsiTheme="majorHAnsi" w:cstheme="majorHAnsi"/>
          <w:sz w:val="22"/>
          <w:szCs w:val="22"/>
        </w:rPr>
        <w:t xml:space="preserve">), </w:t>
      </w:r>
      <w:r w:rsidR="00360DC3" w:rsidRPr="00E92BE2">
        <w:rPr>
          <w:rFonts w:asciiTheme="majorHAnsi" w:hAnsiTheme="majorHAnsi" w:cstheme="majorHAnsi"/>
          <w:sz w:val="22"/>
          <w:szCs w:val="22"/>
        </w:rPr>
        <w:t>Luigi</w:t>
      </w:r>
      <w:r w:rsidR="0067357A" w:rsidRPr="00E92BE2">
        <w:rPr>
          <w:rFonts w:asciiTheme="majorHAnsi" w:hAnsiTheme="majorHAnsi" w:cstheme="majorHAnsi"/>
          <w:sz w:val="22"/>
          <w:szCs w:val="22"/>
        </w:rPr>
        <w:t xml:space="preserve"> (</w:t>
      </w:r>
      <w:r w:rsidR="00360DC3" w:rsidRPr="00E92BE2">
        <w:rPr>
          <w:rFonts w:asciiTheme="majorHAnsi" w:hAnsiTheme="majorHAnsi" w:cstheme="majorHAnsi"/>
          <w:sz w:val="22"/>
          <w:szCs w:val="22"/>
        </w:rPr>
        <w:t>independent</w:t>
      </w:r>
      <w:r w:rsidR="0067357A" w:rsidRPr="00E92BE2">
        <w:rPr>
          <w:rFonts w:asciiTheme="majorHAnsi" w:hAnsiTheme="majorHAnsi" w:cstheme="majorHAnsi"/>
          <w:sz w:val="22"/>
          <w:szCs w:val="22"/>
        </w:rPr>
        <w:t>)</w:t>
      </w:r>
      <w:r w:rsidR="00360DC3" w:rsidRPr="00E92BE2">
        <w:rPr>
          <w:rFonts w:asciiTheme="majorHAnsi" w:hAnsiTheme="majorHAnsi" w:cstheme="majorHAnsi"/>
          <w:sz w:val="22"/>
          <w:szCs w:val="22"/>
        </w:rPr>
        <w:t>, Jorn (NORCAP)</w:t>
      </w:r>
      <w:r w:rsidR="00E24E29" w:rsidRPr="00E92BE2">
        <w:rPr>
          <w:rFonts w:asciiTheme="majorHAnsi" w:hAnsiTheme="majorHAnsi" w:cstheme="majorHAnsi"/>
          <w:sz w:val="22"/>
          <w:szCs w:val="22"/>
        </w:rPr>
        <w:t xml:space="preserve">, </w:t>
      </w:r>
      <w:r w:rsidR="009161E8" w:rsidRPr="00E92BE2">
        <w:rPr>
          <w:rFonts w:asciiTheme="majorHAnsi" w:hAnsiTheme="majorHAnsi" w:cstheme="majorHAnsi"/>
          <w:sz w:val="22"/>
          <w:szCs w:val="22"/>
        </w:rPr>
        <w:t xml:space="preserve">Ayesha (IOM), Ingrid (IOM), </w:t>
      </w:r>
      <w:r w:rsidR="007C5F84" w:rsidRPr="00E92BE2">
        <w:rPr>
          <w:rFonts w:asciiTheme="majorHAnsi" w:hAnsiTheme="majorHAnsi" w:cstheme="majorHAnsi"/>
          <w:sz w:val="22"/>
          <w:szCs w:val="22"/>
        </w:rPr>
        <w:t xml:space="preserve">Niklas (DRC), </w:t>
      </w:r>
      <w:r w:rsidR="0034521D" w:rsidRPr="00E92BE2">
        <w:rPr>
          <w:rFonts w:asciiTheme="majorHAnsi" w:hAnsiTheme="majorHAnsi" w:cstheme="majorHAnsi"/>
          <w:sz w:val="22"/>
          <w:szCs w:val="22"/>
        </w:rPr>
        <w:t>Jo (UNHCR), Veronica (</w:t>
      </w:r>
      <w:r w:rsidR="00D278AB">
        <w:rPr>
          <w:rFonts w:asciiTheme="majorHAnsi" w:hAnsiTheme="majorHAnsi" w:cstheme="majorHAnsi"/>
          <w:sz w:val="22"/>
          <w:szCs w:val="22"/>
        </w:rPr>
        <w:t>IOM</w:t>
      </w:r>
      <w:r w:rsidR="0034521D" w:rsidRPr="00E92BE2">
        <w:rPr>
          <w:rFonts w:asciiTheme="majorHAnsi" w:hAnsiTheme="majorHAnsi" w:cstheme="majorHAnsi"/>
          <w:sz w:val="22"/>
          <w:szCs w:val="22"/>
        </w:rPr>
        <w:t xml:space="preserve">), </w:t>
      </w:r>
      <w:r w:rsidR="008E0552" w:rsidRPr="00E92BE2">
        <w:rPr>
          <w:rFonts w:asciiTheme="majorHAnsi" w:hAnsiTheme="majorHAnsi" w:cstheme="majorHAnsi"/>
          <w:sz w:val="22"/>
          <w:szCs w:val="22"/>
        </w:rPr>
        <w:t>Wan (IOM), Kathryn (IOM)</w:t>
      </w:r>
      <w:r w:rsidR="00D278AB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4202"/>
        <w:gridCol w:w="2760"/>
      </w:tblGrid>
      <w:tr w:rsidR="00BF4797" w:rsidRPr="00E92BE2" w14:paraId="64FF3279" w14:textId="77777777" w:rsidTr="00091664">
        <w:tc>
          <w:tcPr>
            <w:tcW w:w="1592" w:type="dxa"/>
          </w:tcPr>
          <w:p w14:paraId="1F674139" w14:textId="46C0567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4499" w:type="dxa"/>
          </w:tcPr>
          <w:p w14:paraId="573DEF43" w14:textId="6698985E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2919" w:type="dxa"/>
          </w:tcPr>
          <w:p w14:paraId="7E10C915" w14:textId="7126DE1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BF4797" w:rsidRPr="00E92BE2" w14:paraId="2364196F" w14:textId="77777777" w:rsidTr="00091664">
        <w:tc>
          <w:tcPr>
            <w:tcW w:w="1592" w:type="dxa"/>
          </w:tcPr>
          <w:p w14:paraId="2D4031F0" w14:textId="7242CDFA" w:rsidR="00124F46" w:rsidRPr="00E92BE2" w:rsidRDefault="001C56BD" w:rsidP="00250FA5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>Operationalizing s</w:t>
            </w:r>
            <w:r w:rsidR="00B95857" w:rsidRPr="00E92BE2">
              <w:rPr>
                <w:rFonts w:asciiTheme="majorHAnsi" w:hAnsiTheme="majorHAnsi" w:cstheme="majorHAnsi"/>
                <w:sz w:val="22"/>
                <w:szCs w:val="22"/>
              </w:rPr>
              <w:t>tandards</w:t>
            </w:r>
            <w:r w:rsidR="00D00CB0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 in camp settings</w:t>
            </w:r>
            <w:r w:rsidR="00B95857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 webinar </w:t>
            </w:r>
            <w:r w:rsidR="00D00CB0" w:rsidRPr="00E92BE2">
              <w:rPr>
                <w:rFonts w:asciiTheme="majorHAnsi" w:hAnsiTheme="majorHAnsi" w:cstheme="majorHAnsi"/>
                <w:sz w:val="22"/>
                <w:szCs w:val="22"/>
              </w:rPr>
              <w:t>with PHAP, April 2</w:t>
            </w:r>
            <w:r w:rsidR="00D00CB0" w:rsidRPr="00E92BE2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 w:rsidR="00D00CB0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</w:tc>
        <w:tc>
          <w:tcPr>
            <w:tcW w:w="4499" w:type="dxa"/>
          </w:tcPr>
          <w:p w14:paraId="738A7B22" w14:textId="41F861F3" w:rsidR="00D6638B" w:rsidRPr="00E92BE2" w:rsidRDefault="006C6057" w:rsidP="006C6057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CCCM Cluster has decided to hold a series of webinars </w:t>
            </w:r>
            <w:r w:rsidR="00D278AB">
              <w:rPr>
                <w:rFonts w:asciiTheme="majorHAnsi" w:hAnsiTheme="majorHAnsi" w:cstheme="majorHAnsi"/>
                <w:sz w:val="22"/>
                <w:szCs w:val="22"/>
              </w:rPr>
              <w:t>in</w:t>
            </w: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 their working groups to highlight how </w:t>
            </w:r>
            <w:r w:rsidR="00D6638B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camp managers are dealing with the </w:t>
            </w: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risk it presents to populations living in camps and camp-like settings. </w:t>
            </w:r>
          </w:p>
          <w:p w14:paraId="6CEC9B72" w14:textId="1FC89647" w:rsidR="006C6057" w:rsidRPr="00E92BE2" w:rsidRDefault="00D6638B" w:rsidP="006C6057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The first of these webinars will be launched on </w:t>
            </w:r>
            <w:r w:rsidR="000D25BA" w:rsidRPr="00E92BE2">
              <w:rPr>
                <w:rFonts w:asciiTheme="majorHAnsi" w:hAnsiTheme="majorHAnsi" w:cstheme="majorHAnsi"/>
                <w:sz w:val="22"/>
                <w:szCs w:val="22"/>
              </w:rPr>
              <w:t>April 2</w:t>
            </w:r>
            <w:r w:rsidR="000D25BA" w:rsidRPr="00E92BE2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 w:rsidR="000D25BA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 in partnership with </w:t>
            </w:r>
            <w:r w:rsidR="006D303B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PHAP, and Sphere who were the first to release the </w:t>
            </w:r>
            <w:r w:rsidR="00824881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companion guidance in February. </w:t>
            </w:r>
          </w:p>
          <w:p w14:paraId="4C14685D" w14:textId="5807462F" w:rsidR="006C6057" w:rsidRPr="00E92BE2" w:rsidRDefault="00431115" w:rsidP="006C6057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a</w:t>
            </w:r>
            <w:r w:rsidR="002777EB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im of the event will focus on </w:t>
            </w:r>
            <w:r w:rsidR="006C6057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how camp managers apply standards and </w:t>
            </w:r>
            <w:r w:rsidR="00445F2C">
              <w:rPr>
                <w:rFonts w:asciiTheme="majorHAnsi" w:hAnsiTheme="majorHAnsi" w:cstheme="majorHAnsi"/>
                <w:sz w:val="22"/>
                <w:szCs w:val="22"/>
              </w:rPr>
              <w:t xml:space="preserve">operationalize </w:t>
            </w:r>
            <w:r w:rsidR="006C6057" w:rsidRPr="00E92BE2">
              <w:rPr>
                <w:rFonts w:asciiTheme="majorHAnsi" w:hAnsiTheme="majorHAnsi" w:cstheme="majorHAnsi"/>
                <w:sz w:val="22"/>
                <w:szCs w:val="22"/>
              </w:rPr>
              <w:t>measures recommended by technical sectors</w:t>
            </w:r>
            <w:r w:rsidR="00445F2C">
              <w:rPr>
                <w:rFonts w:asciiTheme="majorHAnsi" w:hAnsiTheme="majorHAnsi" w:cstheme="majorHAnsi"/>
                <w:sz w:val="22"/>
                <w:szCs w:val="22"/>
              </w:rPr>
              <w:t>. E</w:t>
            </w:r>
            <w:r w:rsidR="00700546" w:rsidRPr="00E92BE2">
              <w:rPr>
                <w:rFonts w:asciiTheme="majorHAnsi" w:hAnsiTheme="majorHAnsi" w:cstheme="majorHAnsi"/>
                <w:sz w:val="22"/>
                <w:szCs w:val="22"/>
              </w:rPr>
              <w:t>xamples from Cox Bazar</w:t>
            </w:r>
            <w:r w:rsidR="00AD759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404609" w:rsidRPr="00E92BE2">
              <w:rPr>
                <w:rFonts w:asciiTheme="majorHAnsi" w:hAnsiTheme="majorHAnsi" w:cstheme="majorHAnsi"/>
                <w:sz w:val="22"/>
                <w:szCs w:val="22"/>
              </w:rPr>
              <w:t>speaker from TWB to discuss communicating with communities</w:t>
            </w:r>
            <w:r w:rsidR="00AD7599">
              <w:rPr>
                <w:rFonts w:asciiTheme="majorHAnsi" w:hAnsiTheme="majorHAnsi" w:cstheme="majorHAnsi"/>
                <w:sz w:val="22"/>
                <w:szCs w:val="22"/>
              </w:rPr>
              <w:t>, and Sphere so far identified</w:t>
            </w:r>
            <w:r w:rsidR="00404609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2C87FD5" w14:textId="398023DA" w:rsidR="00B764AC" w:rsidRPr="00E92BE2" w:rsidRDefault="00B764AC" w:rsidP="000A42BC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WG </w:t>
            </w:r>
            <w:r w:rsidR="00404609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discussed the relevance of the webinar to the standards, </w:t>
            </w:r>
            <w:r w:rsidR="00CF3B84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recommended to extend the session for </w:t>
            </w:r>
            <w:r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>2 hour</w:t>
            </w:r>
            <w:r w:rsidR="00CF3B84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s and </w:t>
            </w:r>
            <w:r w:rsidR="00DC45E0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elaborate the structure at the beginning in order to take many questions related to </w:t>
            </w:r>
            <w:r w:rsidR="00C3490E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contextualizing the engagement with communities, </w:t>
            </w:r>
            <w:r w:rsidR="00E8385E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and illustrate how some operations are </w:t>
            </w:r>
            <w:r w:rsidR="003D0C1C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>structuring staff</w:t>
            </w:r>
            <w:r w:rsidR="00513BE6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</w:t>
            </w:r>
            <w:r w:rsidR="00AD7599">
              <w:rPr>
                <w:rFonts w:asciiTheme="majorHAnsi" w:hAnsiTheme="majorHAnsi" w:cstheme="majorHAnsi"/>
                <w:i/>
                <w:sz w:val="22"/>
                <w:szCs w:val="22"/>
              </w:rPr>
              <w:t>WG</w:t>
            </w:r>
            <w:r w:rsidR="00BF4797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members volunteered to send examples from other context and questions to be included. </w:t>
            </w:r>
          </w:p>
        </w:tc>
        <w:tc>
          <w:tcPr>
            <w:tcW w:w="2919" w:type="dxa"/>
          </w:tcPr>
          <w:p w14:paraId="457CC79E" w14:textId="10D954BD" w:rsidR="00AF5208" w:rsidRPr="00E92BE2" w:rsidRDefault="00D00CB0" w:rsidP="00D00CB0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WG members send specific questions that should be </w:t>
            </w:r>
            <w:r w:rsidR="00EB5CCA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addressed on the webinar. </w:t>
            </w:r>
          </w:p>
          <w:p w14:paraId="7C94A39C" w14:textId="10CE0A7E" w:rsidR="00EB5CCA" w:rsidRPr="00E92BE2" w:rsidRDefault="00A65E8F" w:rsidP="00D00CB0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R</w:t>
            </w:r>
            <w:r w:rsidR="009B117F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equest for images and </w:t>
            </w:r>
            <w:r w:rsidR="00BF479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contacts of </w:t>
            </w:r>
            <w:r w:rsidR="00231D4C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operational examples</w:t>
            </w:r>
            <w:r w:rsidR="00BF479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to</w:t>
            </w:r>
            <w:r w:rsidR="00C26DBA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illustrate the standards discussion. </w:t>
            </w:r>
          </w:p>
          <w:p w14:paraId="30DCD856" w14:textId="02590B2C" w:rsidR="00322559" w:rsidRPr="00E92BE2" w:rsidRDefault="00024C81" w:rsidP="00A8788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Action: all WG members. </w:t>
            </w:r>
          </w:p>
        </w:tc>
      </w:tr>
      <w:tr w:rsidR="00BF4797" w:rsidRPr="00E92BE2" w14:paraId="6DC8A8AE" w14:textId="77777777" w:rsidTr="00091664">
        <w:tc>
          <w:tcPr>
            <w:tcW w:w="1592" w:type="dxa"/>
          </w:tcPr>
          <w:p w14:paraId="52308805" w14:textId="150F88FC" w:rsidR="00124F46" w:rsidRPr="00E92BE2" w:rsidRDefault="00124F46" w:rsidP="0016250B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99" w:type="dxa"/>
          </w:tcPr>
          <w:p w14:paraId="06AE19FD" w14:textId="42184859" w:rsidR="00AC5B93" w:rsidRPr="00E92BE2" w:rsidRDefault="00961227" w:rsidP="00BA784D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Task force within </w:t>
            </w:r>
            <w:r w:rsidR="00663BA8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WG </w:t>
            </w:r>
            <w:r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has </w:t>
            </w:r>
            <w:r w:rsidR="00A43A12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incorporated </w:t>
            </w:r>
            <w:r w:rsidR="00663BA8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comments from different consultations and </w:t>
            </w:r>
            <w:r w:rsidR="00A43A12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updated the </w:t>
            </w:r>
            <w:r w:rsidR="00663BA8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>guidance notes</w:t>
            </w:r>
            <w:r w:rsidR="00A43A12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New layout is </w:t>
            </w:r>
            <w:r w:rsidR="00314BC9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>designed to be easier to read</w:t>
            </w:r>
            <w:r w:rsidR="00663BA8"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</w:t>
            </w:r>
            <w:r w:rsidR="00761A2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WG members were asked to comment on the revised document in advance of it being shared with </w:t>
            </w:r>
          </w:p>
          <w:p w14:paraId="2ADF19B6" w14:textId="34708199" w:rsidR="00EB1CED" w:rsidRPr="00E92BE2" w:rsidRDefault="00AC5B93" w:rsidP="00BA784D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>HPS</w:t>
            </w:r>
            <w:r w:rsidR="00761A2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E92BE2">
              <w:rPr>
                <w:rFonts w:asciiTheme="majorHAnsi" w:hAnsiTheme="majorHAnsi" w:cstheme="majorHAnsi"/>
                <w:i/>
                <w:sz w:val="22"/>
                <w:szCs w:val="22"/>
              </w:rPr>
              <w:t>P</w:t>
            </w:r>
            <w:r w:rsidR="00761A2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artners. </w:t>
            </w:r>
          </w:p>
        </w:tc>
        <w:tc>
          <w:tcPr>
            <w:tcW w:w="2919" w:type="dxa"/>
          </w:tcPr>
          <w:p w14:paraId="5FD317BC" w14:textId="6B14F34D" w:rsidR="00961227" w:rsidRPr="00E92BE2" w:rsidRDefault="00961227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All members requested to review and send additional comments, in particular guidance notes</w:t>
            </w:r>
            <w:r w:rsidR="00761A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by COB.</w:t>
            </w:r>
          </w:p>
          <w:p w14:paraId="76677717" w14:textId="4252483C" w:rsidR="00B76DD1" w:rsidRDefault="005E17FC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Email and google doc </w:t>
            </w:r>
            <w:r w:rsidR="00555E76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to send to HPS partners</w:t>
            </w:r>
            <w:r w:rsidR="00B76DD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finalized this week</w:t>
            </w:r>
            <w:r w:rsidR="00555E76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</w:p>
          <w:p w14:paraId="4BEA1230" w14:textId="5E6F7EFC" w:rsidR="00146085" w:rsidRPr="00E92BE2" w:rsidRDefault="00555E76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Aninia to send out to </w:t>
            </w:r>
            <w:r w:rsidR="003E32B9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partners. Suggested return date 17 April. </w:t>
            </w:r>
          </w:p>
        </w:tc>
      </w:tr>
      <w:tr w:rsidR="00BF4797" w:rsidRPr="00E92BE2" w14:paraId="0C860D20" w14:textId="77777777" w:rsidTr="00091664">
        <w:tc>
          <w:tcPr>
            <w:tcW w:w="1592" w:type="dxa"/>
          </w:tcPr>
          <w:p w14:paraId="45FC14F8" w14:textId="00C7829B" w:rsidR="00FF4295" w:rsidRPr="00E92BE2" w:rsidRDefault="00E204D8" w:rsidP="00BA784D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AOB</w:t>
            </w:r>
          </w:p>
        </w:tc>
        <w:tc>
          <w:tcPr>
            <w:tcW w:w="4499" w:type="dxa"/>
          </w:tcPr>
          <w:p w14:paraId="342D0718" w14:textId="4F3B620D" w:rsidR="00E54E33" w:rsidRPr="000C2E30" w:rsidRDefault="00ED2702" w:rsidP="001D7338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Veronica presented </w:t>
            </w:r>
            <w:r w:rsidR="003B6823"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Gaziantep to pilot </w:t>
            </w: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in IOM </w:t>
            </w:r>
            <w:r w:rsidR="003B6823"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planned camp and reception center</w:t>
            </w:r>
            <w:r w:rsidR="00C170AF"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– based on the recommendations from the field consultation in October. </w:t>
            </w:r>
          </w:p>
          <w:p w14:paraId="342D5F72" w14:textId="4BB36045" w:rsidR="000741DF" w:rsidRPr="000C2E30" w:rsidRDefault="000741DF" w:rsidP="001D7338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72BD4E60" w14:textId="5E01A7E8" w:rsidR="00C170AF" w:rsidRPr="00E92BE2" w:rsidRDefault="000741DF" w:rsidP="001D733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Aninia shared that Sphere</w:t>
            </w: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May Executive Committee (EX COM) </w:t>
            </w: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which was</w:t>
            </w: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scheduled to take place in Panama </w:t>
            </w:r>
            <w:r w:rsidR="00676E10"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has been shifted o</w:t>
            </w:r>
            <w:r w:rsidR="000C2E30"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</w:t>
            </w: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line</w:t>
            </w:r>
            <w:r w:rsidR="000C2E30"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format</w:t>
            </w:r>
            <w:r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 Need to reformulate how to include this in their online meeting. Could also be an opportunity to conduct an in-person</w:t>
            </w:r>
            <w:r w:rsidR="000C2E30" w:rsidRPr="000C2E3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  <w:r w:rsidR="000C2E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919" w:type="dxa"/>
          </w:tcPr>
          <w:p w14:paraId="2F5765B1" w14:textId="77777777" w:rsidR="00134C8A" w:rsidRDefault="00931C03" w:rsidP="009E39EC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For information only. No action requi</w:t>
            </w:r>
            <w:r w:rsidR="00ED7A08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red. WG will be periodically updated as results framework is drafted. </w:t>
            </w:r>
            <w:r w:rsidR="00F1691C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6374A25F" w14:textId="2E2476F6" w:rsidR="000C2E30" w:rsidRPr="00E92BE2" w:rsidRDefault="000C2E30" w:rsidP="009E39EC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Issue to be discussed in next WG meeting. </w:t>
            </w:r>
          </w:p>
        </w:tc>
      </w:tr>
      <w:tr w:rsidR="00BF4797" w:rsidRPr="00E92BE2" w14:paraId="4A1738EB" w14:textId="77777777" w:rsidTr="00091664">
        <w:tc>
          <w:tcPr>
            <w:tcW w:w="1592" w:type="dxa"/>
          </w:tcPr>
          <w:p w14:paraId="5A043332" w14:textId="7AED5613" w:rsidR="007A34DE" w:rsidRPr="00E92BE2" w:rsidRDefault="00270A2B" w:rsidP="00BA784D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Outstanding from meeting </w:t>
            </w:r>
            <w:r w:rsidR="00DF2C01" w:rsidRPr="00E92BE2">
              <w:rPr>
                <w:rFonts w:asciiTheme="majorHAnsi" w:hAnsiTheme="majorHAnsi" w:cstheme="majorHAnsi"/>
                <w:sz w:val="22"/>
                <w:szCs w:val="22"/>
              </w:rPr>
              <w:t>3.2.20</w:t>
            </w:r>
          </w:p>
        </w:tc>
        <w:tc>
          <w:tcPr>
            <w:tcW w:w="4499" w:type="dxa"/>
          </w:tcPr>
          <w:p w14:paraId="6E2CF99A" w14:textId="06E8D53C" w:rsidR="007A34DE" w:rsidRPr="00E92BE2" w:rsidRDefault="00270A2B" w:rsidP="001D733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>Working Group members suggested a “staircase” approach asking specifically for Cluster piloting in some targeted countries with different typologies – to include translation, national dissemination, promotion</w:t>
            </w:r>
            <w:r w:rsidR="00BD764D"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Pr="00E92BE2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  <w:tc>
          <w:tcPr>
            <w:tcW w:w="2919" w:type="dxa"/>
          </w:tcPr>
          <w:p w14:paraId="4E706D20" w14:textId="3A03BF67" w:rsidR="007A34DE" w:rsidRPr="00E92BE2" w:rsidRDefault="000C2E30" w:rsidP="009E39EC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Issue to be revi</w:t>
            </w:r>
            <w:r w:rsidR="009F2904">
              <w:rPr>
                <w:rFonts w:asciiTheme="majorHAnsi" w:hAnsiTheme="majorHAnsi" w:cstheme="majorHAnsi"/>
                <w:b/>
                <w:sz w:val="22"/>
                <w:szCs w:val="22"/>
              </w:rPr>
              <w:t>sited in</w:t>
            </w:r>
            <w:r w:rsidR="00DF2C01"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next meeting. </w:t>
            </w:r>
            <w:r w:rsidR="009F2904">
              <w:rPr>
                <w:rFonts w:asciiTheme="majorHAnsi" w:hAnsiTheme="majorHAnsi" w:cstheme="majorHAnsi"/>
                <w:b/>
                <w:sz w:val="22"/>
                <w:szCs w:val="22"/>
              </w:rPr>
              <w:t>Monitoring framework could be a measurement against impact of Covid-19 in some camp settings.</w:t>
            </w:r>
            <w:bookmarkStart w:id="0" w:name="_GoBack"/>
            <w:bookmarkEnd w:id="0"/>
          </w:p>
        </w:tc>
      </w:tr>
    </w:tbl>
    <w:p w14:paraId="7C3102AF" w14:textId="6CD6B37D" w:rsidR="00895A3A" w:rsidRPr="00E92BE2" w:rsidRDefault="00295D7D" w:rsidP="00295D7D">
      <w:pPr>
        <w:pStyle w:val="NormalWeb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92BE2">
        <w:rPr>
          <w:rFonts w:asciiTheme="majorHAnsi" w:hAnsiTheme="majorHAnsi" w:cstheme="majorHAnsi"/>
          <w:b/>
          <w:sz w:val="22"/>
          <w:szCs w:val="22"/>
        </w:rPr>
        <w:t>#</w:t>
      </w:r>
    </w:p>
    <w:sectPr w:rsidR="00895A3A" w:rsidRPr="00E92BE2" w:rsidSect="00F256F4">
      <w:headerReference w:type="default" r:id="rId11"/>
      <w:footerReference w:type="even" r:id="rId12"/>
      <w:footerReference w:type="default" r:id="rId13"/>
      <w:pgSz w:w="11900" w:h="16840"/>
      <w:pgMar w:top="226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C0C0E" w14:textId="77777777" w:rsidR="00781792" w:rsidRDefault="00781792" w:rsidP="00356763">
      <w:r>
        <w:separator/>
      </w:r>
    </w:p>
  </w:endnote>
  <w:endnote w:type="continuationSeparator" w:id="0">
    <w:p w14:paraId="35CFAFE9" w14:textId="77777777" w:rsidR="00781792" w:rsidRDefault="00781792" w:rsidP="0035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D83F8" w14:textId="77777777" w:rsidR="00F250C2" w:rsidRDefault="00F250C2" w:rsidP="001B7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C246" w14:textId="77777777" w:rsidR="00F250C2" w:rsidRDefault="00F250C2" w:rsidP="003567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4CE20" w14:textId="77777777" w:rsidR="00F250C2" w:rsidRPr="006C0913" w:rsidRDefault="00F250C2" w:rsidP="001B75B7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6C0913">
      <w:rPr>
        <w:rStyle w:val="PageNumber"/>
        <w:sz w:val="18"/>
        <w:szCs w:val="18"/>
      </w:rPr>
      <w:fldChar w:fldCharType="begin"/>
    </w:r>
    <w:r w:rsidRPr="006C0913">
      <w:rPr>
        <w:rStyle w:val="PageNumber"/>
        <w:sz w:val="18"/>
        <w:szCs w:val="18"/>
      </w:rPr>
      <w:instrText xml:space="preserve">PAGE  </w:instrText>
    </w:r>
    <w:r w:rsidRPr="006C0913">
      <w:rPr>
        <w:rStyle w:val="PageNumber"/>
        <w:sz w:val="18"/>
        <w:szCs w:val="18"/>
      </w:rPr>
      <w:fldChar w:fldCharType="separate"/>
    </w:r>
    <w:r w:rsidR="00647DF7">
      <w:rPr>
        <w:rStyle w:val="PageNumber"/>
        <w:noProof/>
        <w:sz w:val="18"/>
        <w:szCs w:val="18"/>
      </w:rPr>
      <w:t>2</w:t>
    </w:r>
    <w:r w:rsidRPr="006C0913">
      <w:rPr>
        <w:rStyle w:val="PageNumber"/>
        <w:sz w:val="18"/>
        <w:szCs w:val="18"/>
      </w:rPr>
      <w:fldChar w:fldCharType="end"/>
    </w:r>
  </w:p>
  <w:p w14:paraId="6A5474B8" w14:textId="77777777" w:rsidR="00F250C2" w:rsidRDefault="00F250C2" w:rsidP="003567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608C8" w14:textId="77777777" w:rsidR="00781792" w:rsidRDefault="00781792" w:rsidP="00356763">
      <w:r>
        <w:separator/>
      </w:r>
    </w:p>
  </w:footnote>
  <w:footnote w:type="continuationSeparator" w:id="0">
    <w:p w14:paraId="4D4A7C8D" w14:textId="77777777" w:rsidR="00781792" w:rsidRDefault="00781792" w:rsidP="0035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AC68" w14:textId="77777777" w:rsidR="00F256F4" w:rsidRDefault="00F256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96AAE" wp14:editId="6ACE44A3">
          <wp:simplePos x="0" y="0"/>
          <wp:positionH relativeFrom="column">
            <wp:posOffset>-933450</wp:posOffset>
          </wp:positionH>
          <wp:positionV relativeFrom="paragraph">
            <wp:posOffset>-151765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4E0B"/>
    <w:multiLevelType w:val="hybridMultilevel"/>
    <w:tmpl w:val="64C40824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B2D3A"/>
    <w:multiLevelType w:val="hybridMultilevel"/>
    <w:tmpl w:val="B172008E"/>
    <w:lvl w:ilvl="0" w:tplc="0C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86731"/>
    <w:multiLevelType w:val="hybridMultilevel"/>
    <w:tmpl w:val="16AC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02255"/>
    <w:multiLevelType w:val="hybridMultilevel"/>
    <w:tmpl w:val="93F83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512164"/>
    <w:multiLevelType w:val="multilevel"/>
    <w:tmpl w:val="4E2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447AF"/>
    <w:multiLevelType w:val="multilevel"/>
    <w:tmpl w:val="8C54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44A03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72494"/>
    <w:multiLevelType w:val="multilevel"/>
    <w:tmpl w:val="84C62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60811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F562AE"/>
    <w:multiLevelType w:val="hybridMultilevel"/>
    <w:tmpl w:val="EEA4C590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09C8"/>
    <w:multiLevelType w:val="hybridMultilevel"/>
    <w:tmpl w:val="4C8C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115B04"/>
    <w:multiLevelType w:val="hybridMultilevel"/>
    <w:tmpl w:val="84C6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17018"/>
    <w:multiLevelType w:val="hybridMultilevel"/>
    <w:tmpl w:val="5024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D0EB0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F3E2E"/>
    <w:multiLevelType w:val="hybridMultilevel"/>
    <w:tmpl w:val="A9800578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A7B57"/>
    <w:multiLevelType w:val="hybridMultilevel"/>
    <w:tmpl w:val="A71A18E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B7C98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C37831"/>
    <w:multiLevelType w:val="hybridMultilevel"/>
    <w:tmpl w:val="9D34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B66D6"/>
    <w:multiLevelType w:val="hybridMultilevel"/>
    <w:tmpl w:val="2DAC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92BAA"/>
    <w:multiLevelType w:val="multilevel"/>
    <w:tmpl w:val="8FF8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AB3E97"/>
    <w:multiLevelType w:val="hybridMultilevel"/>
    <w:tmpl w:val="EC68E40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65A76"/>
    <w:multiLevelType w:val="hybridMultilevel"/>
    <w:tmpl w:val="3FA056B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6"/>
  </w:num>
  <w:num w:numId="5">
    <w:abstractNumId w:val="13"/>
  </w:num>
  <w:num w:numId="6">
    <w:abstractNumId w:val="11"/>
  </w:num>
  <w:num w:numId="7">
    <w:abstractNumId w:val="7"/>
  </w:num>
  <w:num w:numId="8">
    <w:abstractNumId w:val="18"/>
  </w:num>
  <w:num w:numId="9">
    <w:abstractNumId w:val="8"/>
  </w:num>
  <w:num w:numId="10">
    <w:abstractNumId w:val="17"/>
  </w:num>
  <w:num w:numId="11">
    <w:abstractNumId w:val="3"/>
  </w:num>
  <w:num w:numId="12">
    <w:abstractNumId w:val="12"/>
  </w:num>
  <w:num w:numId="13">
    <w:abstractNumId w:val="16"/>
  </w:num>
  <w:num w:numId="14">
    <w:abstractNumId w:val="10"/>
  </w:num>
  <w:num w:numId="15">
    <w:abstractNumId w:val="2"/>
  </w:num>
  <w:num w:numId="16">
    <w:abstractNumId w:val="19"/>
  </w:num>
  <w:num w:numId="17">
    <w:abstractNumId w:val="22"/>
  </w:num>
  <w:num w:numId="18">
    <w:abstractNumId w:val="0"/>
  </w:num>
  <w:num w:numId="19">
    <w:abstractNumId w:val="15"/>
  </w:num>
  <w:num w:numId="20">
    <w:abstractNumId w:val="14"/>
  </w:num>
  <w:num w:numId="21">
    <w:abstractNumId w:val="9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1C"/>
    <w:rsid w:val="00024C81"/>
    <w:rsid w:val="00030693"/>
    <w:rsid w:val="00041571"/>
    <w:rsid w:val="00046917"/>
    <w:rsid w:val="00047F71"/>
    <w:rsid w:val="000570FD"/>
    <w:rsid w:val="00071249"/>
    <w:rsid w:val="0007175C"/>
    <w:rsid w:val="000741DF"/>
    <w:rsid w:val="000810B1"/>
    <w:rsid w:val="00082D94"/>
    <w:rsid w:val="00091664"/>
    <w:rsid w:val="00093224"/>
    <w:rsid w:val="000A42BC"/>
    <w:rsid w:val="000A6D5A"/>
    <w:rsid w:val="000C2CA7"/>
    <w:rsid w:val="000C2E30"/>
    <w:rsid w:val="000D11EA"/>
    <w:rsid w:val="000D25BA"/>
    <w:rsid w:val="000E4413"/>
    <w:rsid w:val="000E4D23"/>
    <w:rsid w:val="001016CA"/>
    <w:rsid w:val="001100FB"/>
    <w:rsid w:val="001103AF"/>
    <w:rsid w:val="001164CA"/>
    <w:rsid w:val="00120EA1"/>
    <w:rsid w:val="00124F46"/>
    <w:rsid w:val="00134C8A"/>
    <w:rsid w:val="00146085"/>
    <w:rsid w:val="001558E4"/>
    <w:rsid w:val="0016250B"/>
    <w:rsid w:val="00165304"/>
    <w:rsid w:val="00191951"/>
    <w:rsid w:val="00192B04"/>
    <w:rsid w:val="001A5A95"/>
    <w:rsid w:val="001B75B7"/>
    <w:rsid w:val="001C20A4"/>
    <w:rsid w:val="001C56BD"/>
    <w:rsid w:val="001C60CB"/>
    <w:rsid w:val="001D7338"/>
    <w:rsid w:val="001D7B57"/>
    <w:rsid w:val="001D7C01"/>
    <w:rsid w:val="001F6E3D"/>
    <w:rsid w:val="00201474"/>
    <w:rsid w:val="00201CF0"/>
    <w:rsid w:val="0023086F"/>
    <w:rsid w:val="00231D4C"/>
    <w:rsid w:val="00236C0C"/>
    <w:rsid w:val="00250FA5"/>
    <w:rsid w:val="00253BB9"/>
    <w:rsid w:val="00270A2B"/>
    <w:rsid w:val="00272EBE"/>
    <w:rsid w:val="002777EB"/>
    <w:rsid w:val="002858D5"/>
    <w:rsid w:val="00295D7D"/>
    <w:rsid w:val="002C137D"/>
    <w:rsid w:val="002C2A2C"/>
    <w:rsid w:val="002E722B"/>
    <w:rsid w:val="00300576"/>
    <w:rsid w:val="00302CC0"/>
    <w:rsid w:val="0031089B"/>
    <w:rsid w:val="00312CBF"/>
    <w:rsid w:val="0031371A"/>
    <w:rsid w:val="00314BC9"/>
    <w:rsid w:val="00314D90"/>
    <w:rsid w:val="003157A5"/>
    <w:rsid w:val="003164F8"/>
    <w:rsid w:val="00320D9E"/>
    <w:rsid w:val="00322559"/>
    <w:rsid w:val="0034521D"/>
    <w:rsid w:val="003507C9"/>
    <w:rsid w:val="00356763"/>
    <w:rsid w:val="00360DC3"/>
    <w:rsid w:val="003643EF"/>
    <w:rsid w:val="00367A45"/>
    <w:rsid w:val="00373737"/>
    <w:rsid w:val="00382D99"/>
    <w:rsid w:val="00385643"/>
    <w:rsid w:val="00386877"/>
    <w:rsid w:val="00397C28"/>
    <w:rsid w:val="003B6823"/>
    <w:rsid w:val="003C0FE7"/>
    <w:rsid w:val="003C514C"/>
    <w:rsid w:val="003D04AD"/>
    <w:rsid w:val="003D0C1C"/>
    <w:rsid w:val="003E32B9"/>
    <w:rsid w:val="003E712B"/>
    <w:rsid w:val="003F0877"/>
    <w:rsid w:val="003F3E55"/>
    <w:rsid w:val="003F6849"/>
    <w:rsid w:val="00400ED9"/>
    <w:rsid w:val="00404609"/>
    <w:rsid w:val="00422D00"/>
    <w:rsid w:val="00431115"/>
    <w:rsid w:val="004374D0"/>
    <w:rsid w:val="00445F2C"/>
    <w:rsid w:val="00476188"/>
    <w:rsid w:val="00476CB6"/>
    <w:rsid w:val="00485B8B"/>
    <w:rsid w:val="004933D9"/>
    <w:rsid w:val="004A27F7"/>
    <w:rsid w:val="004B3C63"/>
    <w:rsid w:val="004E48BB"/>
    <w:rsid w:val="004E4A65"/>
    <w:rsid w:val="004F01CD"/>
    <w:rsid w:val="0050625D"/>
    <w:rsid w:val="00513BE6"/>
    <w:rsid w:val="00546282"/>
    <w:rsid w:val="00553BD8"/>
    <w:rsid w:val="00555E76"/>
    <w:rsid w:val="00573D32"/>
    <w:rsid w:val="005833DB"/>
    <w:rsid w:val="0059185C"/>
    <w:rsid w:val="0059270C"/>
    <w:rsid w:val="005A2273"/>
    <w:rsid w:val="005B1CD7"/>
    <w:rsid w:val="005B39D9"/>
    <w:rsid w:val="005C0D9C"/>
    <w:rsid w:val="005E17FC"/>
    <w:rsid w:val="005F7FE9"/>
    <w:rsid w:val="006045EE"/>
    <w:rsid w:val="006112F0"/>
    <w:rsid w:val="00616EC4"/>
    <w:rsid w:val="00622689"/>
    <w:rsid w:val="006232A8"/>
    <w:rsid w:val="00640860"/>
    <w:rsid w:val="00647DF7"/>
    <w:rsid w:val="00650774"/>
    <w:rsid w:val="006558B0"/>
    <w:rsid w:val="00657667"/>
    <w:rsid w:val="00663BA8"/>
    <w:rsid w:val="0067357A"/>
    <w:rsid w:val="0067417F"/>
    <w:rsid w:val="00676E10"/>
    <w:rsid w:val="006C0913"/>
    <w:rsid w:val="006C0F3E"/>
    <w:rsid w:val="006C6057"/>
    <w:rsid w:val="006D303B"/>
    <w:rsid w:val="006D4D74"/>
    <w:rsid w:val="006E3E0A"/>
    <w:rsid w:val="006E54D3"/>
    <w:rsid w:val="006E5C00"/>
    <w:rsid w:val="006E7208"/>
    <w:rsid w:val="006F174A"/>
    <w:rsid w:val="00700546"/>
    <w:rsid w:val="00701EC0"/>
    <w:rsid w:val="00726640"/>
    <w:rsid w:val="0072683A"/>
    <w:rsid w:val="00761A22"/>
    <w:rsid w:val="00762899"/>
    <w:rsid w:val="00777F33"/>
    <w:rsid w:val="00781792"/>
    <w:rsid w:val="007978D5"/>
    <w:rsid w:val="007A34DE"/>
    <w:rsid w:val="007C5F84"/>
    <w:rsid w:val="007D4BA5"/>
    <w:rsid w:val="007E421C"/>
    <w:rsid w:val="007F088B"/>
    <w:rsid w:val="007F5E7C"/>
    <w:rsid w:val="0081557D"/>
    <w:rsid w:val="00822701"/>
    <w:rsid w:val="00824881"/>
    <w:rsid w:val="00883FDF"/>
    <w:rsid w:val="008958A2"/>
    <w:rsid w:val="00895A3A"/>
    <w:rsid w:val="008A1FC8"/>
    <w:rsid w:val="008B1F18"/>
    <w:rsid w:val="008D70E5"/>
    <w:rsid w:val="008E0552"/>
    <w:rsid w:val="008E305F"/>
    <w:rsid w:val="008E37B3"/>
    <w:rsid w:val="008E52A4"/>
    <w:rsid w:val="009161E8"/>
    <w:rsid w:val="009262B1"/>
    <w:rsid w:val="00931C03"/>
    <w:rsid w:val="00941ECF"/>
    <w:rsid w:val="00942879"/>
    <w:rsid w:val="00961227"/>
    <w:rsid w:val="009B061D"/>
    <w:rsid w:val="009B117F"/>
    <w:rsid w:val="009B418A"/>
    <w:rsid w:val="009D0EC5"/>
    <w:rsid w:val="009D4F57"/>
    <w:rsid w:val="009E39EC"/>
    <w:rsid w:val="009F2904"/>
    <w:rsid w:val="009F4DF0"/>
    <w:rsid w:val="009F5602"/>
    <w:rsid w:val="009F6E91"/>
    <w:rsid w:val="009F701E"/>
    <w:rsid w:val="00A01B08"/>
    <w:rsid w:val="00A07EDF"/>
    <w:rsid w:val="00A25D7A"/>
    <w:rsid w:val="00A26933"/>
    <w:rsid w:val="00A4277B"/>
    <w:rsid w:val="00A43A12"/>
    <w:rsid w:val="00A65E8F"/>
    <w:rsid w:val="00A87885"/>
    <w:rsid w:val="00AA1EFC"/>
    <w:rsid w:val="00AA54D7"/>
    <w:rsid w:val="00AB4A3D"/>
    <w:rsid w:val="00AC5B93"/>
    <w:rsid w:val="00AD7599"/>
    <w:rsid w:val="00AE376D"/>
    <w:rsid w:val="00AE651C"/>
    <w:rsid w:val="00AF5208"/>
    <w:rsid w:val="00AF544D"/>
    <w:rsid w:val="00B03B30"/>
    <w:rsid w:val="00B12E75"/>
    <w:rsid w:val="00B44A25"/>
    <w:rsid w:val="00B5069F"/>
    <w:rsid w:val="00B57BC4"/>
    <w:rsid w:val="00B764AC"/>
    <w:rsid w:val="00B76DD1"/>
    <w:rsid w:val="00B80697"/>
    <w:rsid w:val="00B95857"/>
    <w:rsid w:val="00B9763D"/>
    <w:rsid w:val="00BA5F4D"/>
    <w:rsid w:val="00BA784D"/>
    <w:rsid w:val="00BC3CD0"/>
    <w:rsid w:val="00BC44D3"/>
    <w:rsid w:val="00BD764D"/>
    <w:rsid w:val="00BD7CCA"/>
    <w:rsid w:val="00BF4797"/>
    <w:rsid w:val="00C170AF"/>
    <w:rsid w:val="00C235D5"/>
    <w:rsid w:val="00C26DBA"/>
    <w:rsid w:val="00C3490E"/>
    <w:rsid w:val="00C44030"/>
    <w:rsid w:val="00C516C7"/>
    <w:rsid w:val="00C8075B"/>
    <w:rsid w:val="00CA1CAA"/>
    <w:rsid w:val="00CB04BD"/>
    <w:rsid w:val="00CB431A"/>
    <w:rsid w:val="00CF3B84"/>
    <w:rsid w:val="00CF501F"/>
    <w:rsid w:val="00D00222"/>
    <w:rsid w:val="00D00CB0"/>
    <w:rsid w:val="00D13A05"/>
    <w:rsid w:val="00D142FD"/>
    <w:rsid w:val="00D2738E"/>
    <w:rsid w:val="00D278AB"/>
    <w:rsid w:val="00D45F21"/>
    <w:rsid w:val="00D4724F"/>
    <w:rsid w:val="00D611C3"/>
    <w:rsid w:val="00D6638B"/>
    <w:rsid w:val="00D74E20"/>
    <w:rsid w:val="00D840BD"/>
    <w:rsid w:val="00DB2292"/>
    <w:rsid w:val="00DC45E0"/>
    <w:rsid w:val="00DC4908"/>
    <w:rsid w:val="00DE2EC9"/>
    <w:rsid w:val="00DF2C01"/>
    <w:rsid w:val="00E1148E"/>
    <w:rsid w:val="00E1796A"/>
    <w:rsid w:val="00E204D8"/>
    <w:rsid w:val="00E225A5"/>
    <w:rsid w:val="00E24E29"/>
    <w:rsid w:val="00E409A3"/>
    <w:rsid w:val="00E5229D"/>
    <w:rsid w:val="00E53765"/>
    <w:rsid w:val="00E54E33"/>
    <w:rsid w:val="00E669F6"/>
    <w:rsid w:val="00E70595"/>
    <w:rsid w:val="00E831CB"/>
    <w:rsid w:val="00E8385E"/>
    <w:rsid w:val="00E90F46"/>
    <w:rsid w:val="00E92BE2"/>
    <w:rsid w:val="00EB1CED"/>
    <w:rsid w:val="00EB5CCA"/>
    <w:rsid w:val="00EB7FBF"/>
    <w:rsid w:val="00EC4894"/>
    <w:rsid w:val="00ED2702"/>
    <w:rsid w:val="00ED7A08"/>
    <w:rsid w:val="00F1691C"/>
    <w:rsid w:val="00F20A80"/>
    <w:rsid w:val="00F250C2"/>
    <w:rsid w:val="00F256F4"/>
    <w:rsid w:val="00F332AD"/>
    <w:rsid w:val="00F53536"/>
    <w:rsid w:val="00F53741"/>
    <w:rsid w:val="00F53D93"/>
    <w:rsid w:val="00F8603E"/>
    <w:rsid w:val="00F92CD7"/>
    <w:rsid w:val="00F970BA"/>
    <w:rsid w:val="00FC1129"/>
    <w:rsid w:val="00FC77AA"/>
    <w:rsid w:val="00FD1776"/>
    <w:rsid w:val="00FD66FB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3D09741B"/>
  <w14:defaultImageDpi w14:val="300"/>
  <w15:docId w15:val="{07A3ABD8-3D4C-488A-8048-28EC15F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2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4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67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63"/>
  </w:style>
  <w:style w:type="character" w:styleId="PageNumber">
    <w:name w:val="page number"/>
    <w:basedOn w:val="DefaultParagraphFont"/>
    <w:uiPriority w:val="99"/>
    <w:semiHidden/>
    <w:unhideWhenUsed/>
    <w:rsid w:val="00356763"/>
  </w:style>
  <w:style w:type="character" w:styleId="CommentReference">
    <w:name w:val="annotation reference"/>
    <w:basedOn w:val="DefaultParagraphFont"/>
    <w:uiPriority w:val="99"/>
    <w:semiHidden/>
    <w:unhideWhenUsed/>
    <w:rsid w:val="00D4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7175C"/>
  </w:style>
  <w:style w:type="character" w:customStyle="1" w:styleId="FootnoteTextChar">
    <w:name w:val="Footnote Text Char"/>
    <w:basedOn w:val="DefaultParagraphFont"/>
    <w:link w:val="FootnoteText"/>
    <w:uiPriority w:val="99"/>
    <w:rsid w:val="0007175C"/>
  </w:style>
  <w:style w:type="character" w:styleId="FootnoteReference">
    <w:name w:val="footnote reference"/>
    <w:basedOn w:val="DefaultParagraphFont"/>
    <w:uiPriority w:val="99"/>
    <w:unhideWhenUsed/>
    <w:rsid w:val="000717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0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913"/>
  </w:style>
  <w:style w:type="character" w:customStyle="1" w:styleId="Heading1Char">
    <w:name w:val="Heading 1 Char"/>
    <w:basedOn w:val="DefaultParagraphFont"/>
    <w:link w:val="Heading1"/>
    <w:uiPriority w:val="9"/>
    <w:rsid w:val="00FF4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29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6C60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9B148DC546A478F589B68BE4D0AA8" ma:contentTypeVersion="12" ma:contentTypeDescription="Create a new document." ma:contentTypeScope="" ma:versionID="b69d7c77b6339690e37c185249580945">
  <xsd:schema xmlns:xsd="http://www.w3.org/2001/XMLSchema" xmlns:xs="http://www.w3.org/2001/XMLSchema" xmlns:p="http://schemas.microsoft.com/office/2006/metadata/properties" xmlns:ns2="dd3429a3-97c6-4061-8664-eace49109474" xmlns:ns3="72eb3475-e0f4-42fd-ab5c-abe08d673cdb" targetNamespace="http://schemas.microsoft.com/office/2006/metadata/properties" ma:root="true" ma:fieldsID="3555768df8d2c8a63ae1a230f0bb870c" ns2:_="" ns3:_="">
    <xsd:import namespace="dd3429a3-97c6-4061-8664-eace49109474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9a3-97c6-4061-8664-eace4910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70BC6-7A41-457D-9CBD-7ECEEC64D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260F5A-F27A-4606-91A8-F9F1658C6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0BF2D-E3E6-436C-8DCE-814445AD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29a3-97c6-4061-8664-eace49109474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6E8FC-640E-47B1-BC92-9FAC5905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Minutes: CM Standards WG, 03.02.2020</vt:lpstr>
    </vt:vector>
  </TitlesOfParts>
  <Company>IOM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Ribeiro</dc:creator>
  <cp:lastModifiedBy>KVERNMO Jennifer</cp:lastModifiedBy>
  <cp:revision>72</cp:revision>
  <cp:lastPrinted>2019-10-17T08:39:00Z</cp:lastPrinted>
  <dcterms:created xsi:type="dcterms:W3CDTF">2020-03-26T16:06:00Z</dcterms:created>
  <dcterms:modified xsi:type="dcterms:W3CDTF">2020-04-02T16:14:00Z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0x0101007829B148DC546A478F589B68BE4D0AA8</vt:lpwstr>
  </property>
</Properties>
</file>